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BBA0" w14:textId="30C57259" w:rsidR="00AA6856" w:rsidRDefault="00F24D45" w:rsidP="00AA6856">
      <w:pPr>
        <w:pStyle w:val="Heading1"/>
        <w:spacing w:before="0"/>
        <w:rPr>
          <w:rFonts w:ascii="Times" w:hAnsi="Times"/>
        </w:rPr>
      </w:pPr>
      <w:r>
        <w:rPr>
          <w:noProof/>
          <w:sz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80021B" wp14:editId="67389D19">
                <wp:simplePos x="0" y="0"/>
                <wp:positionH relativeFrom="column">
                  <wp:posOffset>2847975</wp:posOffset>
                </wp:positionH>
                <wp:positionV relativeFrom="paragraph">
                  <wp:posOffset>57150</wp:posOffset>
                </wp:positionV>
                <wp:extent cx="3686175" cy="885825"/>
                <wp:effectExtent l="0" t="0" r="28575" b="28575"/>
                <wp:wrapTight wrapText="bothSides">
                  <wp:wrapPolygon edited="0">
                    <wp:start x="0" y="0"/>
                    <wp:lineTo x="0" y="21832"/>
                    <wp:lineTo x="21656" y="21832"/>
                    <wp:lineTo x="21656" y="0"/>
                    <wp:lineTo x="0" y="0"/>
                  </wp:wrapPolygon>
                </wp:wrapTight>
                <wp:docPr id="7430384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88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E7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A2A66" w14:textId="3069BEA2" w:rsidR="00F24D45" w:rsidRPr="00F24D45" w:rsidRDefault="00F24D45" w:rsidP="00F24D4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 xml:space="preserve">Two references are required from persons of high academic or professional standing who are well acquainted with you, your work and your studies. </w:t>
                            </w:r>
                          </w:p>
                          <w:p w14:paraId="4139736E" w14:textId="322DC95A" w:rsidR="00F24D45" w:rsidRPr="00F24D45" w:rsidRDefault="00F24D45" w:rsidP="00F24D4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>Reference letters should not be older than 2 years, must be signed, on letterhead and includ</w:t>
                            </w:r>
                            <w:r w:rsidR="00454779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>e the</w:t>
                            </w: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 xml:space="preserve"> email address of the referee.</w:t>
                            </w:r>
                          </w:p>
                          <w:p w14:paraId="540E1DC6" w14:textId="27BE70CF" w:rsidR="00F24D45" w:rsidRPr="00F24D45" w:rsidRDefault="00F24D45" w:rsidP="00F24D4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 xml:space="preserve">Referees can send the reference form and/or </w:t>
                            </w:r>
                            <w:r w:rsidR="00454779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 xml:space="preserve">a separate </w:t>
                            </w:r>
                            <w:r w:rsidRPr="00F24D45">
                              <w:rPr>
                                <w:rFonts w:ascii="Arial" w:eastAsia="Times New Roman" w:hAnsi="Arial" w:cs="Arial"/>
                                <w:color w:val="DD0000"/>
                                <w:sz w:val="16"/>
                                <w:szCs w:val="16"/>
                                <w:lang w:eastAsia="en-US"/>
                              </w:rPr>
                              <w:t>reference letter directly to: admission@iss.nl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02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4.25pt;margin-top:4.5pt;width:290.2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" filled="f" strokecolor="#003e73" strokeweight="1pt">
                <v:textbox inset=",7.2pt,,7.2pt">
                  <w:txbxContent>
                    <w:p w14:paraId="3DFA2A66" w14:textId="3069BEA2" w:rsidR="00F24D45" w:rsidRPr="00F24D45" w:rsidRDefault="00F24D45" w:rsidP="00F24D45">
                      <w:pPr>
                        <w:jc w:val="both"/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</w:pP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 xml:space="preserve">Two references are required from persons of high academic or professional standing who are well acquainted with you, your work and your studies. </w:t>
                      </w:r>
                    </w:p>
                    <w:p w14:paraId="4139736E" w14:textId="322DC95A" w:rsidR="00F24D45" w:rsidRPr="00F24D45" w:rsidRDefault="00F24D45" w:rsidP="00F24D45">
                      <w:pPr>
                        <w:jc w:val="both"/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</w:pP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>Reference letters should not be older than 2 years, must be signed, on letterhead and includ</w:t>
                      </w:r>
                      <w:r w:rsidR="00454779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>e the</w:t>
                      </w: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 xml:space="preserve"> email address of the referee.</w:t>
                      </w:r>
                    </w:p>
                    <w:p w14:paraId="540E1DC6" w14:textId="27BE70CF" w:rsidR="00F24D45" w:rsidRPr="00F24D45" w:rsidRDefault="00F24D45" w:rsidP="00F24D45">
                      <w:pPr>
                        <w:jc w:val="both"/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</w:pP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 xml:space="preserve">Referees can send the reference form and/or </w:t>
                      </w:r>
                      <w:r w:rsidR="00454779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 xml:space="preserve">a separate </w:t>
                      </w:r>
                      <w:r w:rsidRPr="00F24D45">
                        <w:rPr>
                          <w:rFonts w:ascii="Arial" w:eastAsia="Times New Roman" w:hAnsi="Arial" w:cs="Arial"/>
                          <w:color w:val="DD0000"/>
                          <w:sz w:val="16"/>
                          <w:szCs w:val="16"/>
                          <w:lang w:eastAsia="en-US"/>
                        </w:rPr>
                        <w:t>reference letter directly to: admission@iss.nl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526C7">
        <w:rPr>
          <w:rFonts w:ascii="Times" w:hAnsi="Times"/>
          <w:noProof/>
        </w:rPr>
        <w:drawing>
          <wp:inline distT="0" distB="0" distL="0" distR="0" wp14:anchorId="5834752C" wp14:editId="7D5E552A">
            <wp:extent cx="1112520" cy="1120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E9EC" w14:textId="77777777" w:rsidR="00AA6856" w:rsidRDefault="00AA6856" w:rsidP="00AA6856">
      <w:pPr>
        <w:pStyle w:val="Heading1"/>
        <w:spacing w:before="0"/>
        <w:jc w:val="center"/>
        <w:rPr>
          <w:rFonts w:ascii="Times" w:hAnsi="Times"/>
          <w:sz w:val="48"/>
        </w:rPr>
      </w:pPr>
      <w:r>
        <w:rPr>
          <w:rFonts w:ascii="Times" w:hAnsi="Times"/>
          <w:sz w:val="48"/>
        </w:rPr>
        <w:t>Reference Form</w:t>
      </w:r>
    </w:p>
    <w:p w14:paraId="157EB194" w14:textId="7957F80F" w:rsidR="0048761F" w:rsidRPr="00DA6E92" w:rsidRDefault="0048761F" w:rsidP="00DA6E92">
      <w:pPr>
        <w:jc w:val="center"/>
        <w:rPr>
          <w:sz w:val="40"/>
          <w:szCs w:val="40"/>
        </w:rPr>
      </w:pPr>
      <w:r w:rsidRPr="00DA6E92">
        <w:rPr>
          <w:sz w:val="40"/>
          <w:szCs w:val="40"/>
        </w:rPr>
        <w:t>MA in Development Studies</w:t>
      </w:r>
    </w:p>
    <w:p w14:paraId="67CA0C3A" w14:textId="77777777" w:rsidR="00AA6856" w:rsidRDefault="00AA6856" w:rsidP="00AA6856"/>
    <w:p w14:paraId="4D43F2E6" w14:textId="77777777" w:rsidR="00AA6856" w:rsidRDefault="00AA6856" w:rsidP="00AA6856">
      <w:pPr>
        <w:pStyle w:val="BodyText"/>
        <w:pBdr>
          <w:bottom w:val="single" w:sz="12" w:space="9" w:color="auto"/>
        </w:pBdr>
        <w:tabs>
          <w:tab w:val="left" w:pos="567"/>
        </w:tabs>
        <w:rPr>
          <w:b w:val="0"/>
          <w:i/>
          <w:sz w:val="20"/>
        </w:rPr>
      </w:pPr>
      <w:r>
        <w:rPr>
          <w:b w:val="0"/>
          <w:i/>
          <w:sz w:val="20"/>
        </w:rPr>
        <w:t>Section to be filled out by applicant before passing it on to referee:</w:t>
      </w:r>
    </w:p>
    <w:p w14:paraId="42CA35A0" w14:textId="77777777" w:rsidR="00AA6856" w:rsidRDefault="00AA6856" w:rsidP="00AA6856"/>
    <w:p w14:paraId="62780D52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>Name of applicant:</w:t>
      </w:r>
      <w:r w:rsidRPr="0069228C">
        <w:rPr>
          <w:sz w:val="22"/>
          <w:szCs w:val="22"/>
        </w:rPr>
        <w:tab/>
      </w:r>
    </w:p>
    <w:p w14:paraId="32A3E698" w14:textId="77777777" w:rsidR="00AA6856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Last</w:t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First</w:t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Middle</w:t>
      </w:r>
    </w:p>
    <w:p w14:paraId="54D22CF5" w14:textId="77777777" w:rsidR="00F620DE" w:rsidRPr="0069228C" w:rsidRDefault="00F620DE" w:rsidP="00AA6856">
      <w:pPr>
        <w:rPr>
          <w:sz w:val="22"/>
          <w:szCs w:val="22"/>
        </w:rPr>
      </w:pPr>
      <w:r>
        <w:rPr>
          <w:sz w:val="22"/>
          <w:szCs w:val="22"/>
        </w:rPr>
        <w:t>Student number / Erna number:…………………………</w:t>
      </w:r>
    </w:p>
    <w:p w14:paraId="54101937" w14:textId="77777777" w:rsidR="00AA6856" w:rsidRPr="0069228C" w:rsidRDefault="00AA6856" w:rsidP="00AA6856">
      <w:pPr>
        <w:pStyle w:val="BodyText"/>
        <w:pBdr>
          <w:bottom w:val="single" w:sz="12" w:space="1" w:color="auto"/>
        </w:pBdr>
        <w:tabs>
          <w:tab w:val="left" w:pos="567"/>
          <w:tab w:val="right" w:leader="dot" w:pos="9923"/>
        </w:tabs>
        <w:rPr>
          <w:sz w:val="22"/>
          <w:szCs w:val="22"/>
        </w:rPr>
      </w:pPr>
    </w:p>
    <w:p w14:paraId="08A4349E" w14:textId="77777777" w:rsidR="00AA6856" w:rsidRDefault="00AA6856" w:rsidP="00AA6856">
      <w:pPr>
        <w:pStyle w:val="BodyText"/>
        <w:tabs>
          <w:tab w:val="left" w:pos="567"/>
          <w:tab w:val="right" w:leader="dot" w:pos="9923"/>
        </w:tabs>
        <w:spacing w:line="360" w:lineRule="auto"/>
        <w:rPr>
          <w:b w:val="0"/>
          <w:i/>
          <w:sz w:val="20"/>
        </w:rPr>
      </w:pPr>
      <w:r>
        <w:rPr>
          <w:b w:val="0"/>
          <w:i/>
          <w:sz w:val="20"/>
        </w:rPr>
        <w:t>Section to be filled out by referee:</w:t>
      </w:r>
    </w:p>
    <w:p w14:paraId="4A08AACB" w14:textId="52B7C595" w:rsidR="00F24D45" w:rsidRDefault="00AA6856" w:rsidP="00F24D45">
      <w:pPr>
        <w:tabs>
          <w:tab w:val="left" w:pos="567"/>
        </w:tabs>
        <w:spacing w:line="360" w:lineRule="auto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 xml:space="preserve">: </w:t>
      </w:r>
      <w:r w:rsidR="00F24D45" w:rsidRPr="00F24D45">
        <w:rPr>
          <w:sz w:val="18"/>
        </w:rPr>
        <w:t xml:space="preserve">It would be much appreciated if you can complete the questions below. Your report will be treated confidentially. </w:t>
      </w:r>
    </w:p>
    <w:p w14:paraId="2C112269" w14:textId="77777777" w:rsidR="00E173E0" w:rsidRPr="00F24D45" w:rsidRDefault="00E173E0" w:rsidP="00E173E0">
      <w:pPr>
        <w:pBdr>
          <w:bottom w:val="single" w:sz="4" w:space="1" w:color="auto"/>
        </w:pBdr>
        <w:tabs>
          <w:tab w:val="left" w:pos="567"/>
        </w:tabs>
        <w:spacing w:line="360" w:lineRule="auto"/>
        <w:rPr>
          <w:sz w:val="18"/>
        </w:rPr>
      </w:pPr>
    </w:p>
    <w:p w14:paraId="6216C755" w14:textId="77777777" w:rsidR="00E173E0" w:rsidRPr="000D7D90" w:rsidRDefault="00E173E0" w:rsidP="00E173E0">
      <w:pPr>
        <w:rPr>
          <w:b/>
          <w:bCs/>
        </w:rPr>
      </w:pPr>
      <w:r w:rsidRPr="000D7D90">
        <w:rPr>
          <w:b/>
          <w:bCs/>
        </w:rPr>
        <w:t>Connection with the applicant</w:t>
      </w:r>
    </w:p>
    <w:p w14:paraId="1EE9E5B1" w14:textId="77777777" w:rsidR="00E173E0" w:rsidRPr="000D7D90" w:rsidRDefault="00E173E0" w:rsidP="00E173E0">
      <w:pPr>
        <w:rPr>
          <w:sz w:val="22"/>
          <w:szCs w:val="22"/>
        </w:rPr>
      </w:pPr>
      <w:r w:rsidRPr="000D7D90">
        <w:rPr>
          <w:sz w:val="22"/>
          <w:szCs w:val="22"/>
        </w:rPr>
        <w:t>I have known the applicant for the period ………….. to …………………</w:t>
      </w:r>
      <w:r w:rsidRPr="000D7D90">
        <w:rPr>
          <w:sz w:val="22"/>
          <w:szCs w:val="22"/>
        </w:rPr>
        <w:br/>
      </w:r>
    </w:p>
    <w:p w14:paraId="0E1D7AAA" w14:textId="61E16886" w:rsidR="00E173E0" w:rsidRPr="000D7D90" w:rsidRDefault="00E173E0" w:rsidP="00E173E0">
      <w:pPr>
        <w:rPr>
          <w:sz w:val="22"/>
          <w:szCs w:val="22"/>
        </w:rPr>
      </w:pPr>
      <w:r w:rsidRPr="000D7D90">
        <w:rPr>
          <w:sz w:val="22"/>
          <w:szCs w:val="22"/>
        </w:rPr>
        <w:t>In the following capacities</w:t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rFonts w:ascii="Wingdings" w:hAnsi="Wingdings"/>
          <w:sz w:val="22"/>
          <w:szCs w:val="22"/>
        </w:rPr>
        <w:t xml:space="preserve"> </w:t>
      </w:r>
      <w:r w:rsidRPr="000D7D90">
        <w:rPr>
          <w:sz w:val="22"/>
          <w:szCs w:val="22"/>
        </w:rPr>
        <w:t>Instructor in ………</w:t>
      </w:r>
      <w:r>
        <w:rPr>
          <w:sz w:val="22"/>
          <w:szCs w:val="22"/>
        </w:rPr>
        <w:t>……..</w:t>
      </w:r>
      <w:r w:rsidRPr="000D7D90">
        <w:rPr>
          <w:sz w:val="22"/>
          <w:szCs w:val="22"/>
        </w:rPr>
        <w:t>….. lecture courses</w:t>
      </w:r>
    </w:p>
    <w:p w14:paraId="1BF78A8D" w14:textId="177D5204" w:rsidR="00E173E0" w:rsidRPr="000D7D90" w:rsidRDefault="00E173E0" w:rsidP="00E173E0">
      <w:pPr>
        <w:rPr>
          <w:sz w:val="22"/>
          <w:szCs w:val="22"/>
        </w:rPr>
      </w:pP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rFonts w:ascii="Wingdings" w:hAnsi="Wingdings"/>
          <w:sz w:val="22"/>
          <w:szCs w:val="22"/>
        </w:rPr>
        <w:t xml:space="preserve"> </w:t>
      </w:r>
      <w:r w:rsidRPr="000D7D90">
        <w:rPr>
          <w:sz w:val="22"/>
          <w:szCs w:val="22"/>
        </w:rPr>
        <w:t>Instructor in …………</w:t>
      </w:r>
      <w:r>
        <w:rPr>
          <w:sz w:val="22"/>
          <w:szCs w:val="22"/>
        </w:rPr>
        <w:t>……</w:t>
      </w:r>
      <w:r w:rsidRPr="000D7D90">
        <w:rPr>
          <w:sz w:val="22"/>
          <w:szCs w:val="22"/>
        </w:rPr>
        <w:t>… seminars/tutorials</w:t>
      </w:r>
    </w:p>
    <w:p w14:paraId="028AFEF2" w14:textId="77777777" w:rsidR="00E173E0" w:rsidRPr="000D7D90" w:rsidRDefault="00E173E0" w:rsidP="00E173E0">
      <w:pPr>
        <w:rPr>
          <w:sz w:val="22"/>
          <w:szCs w:val="22"/>
        </w:rPr>
      </w:pP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rFonts w:ascii="Wingdings" w:hAnsi="Wingdings"/>
          <w:sz w:val="22"/>
          <w:szCs w:val="22"/>
        </w:rPr>
        <w:t xml:space="preserve"> </w:t>
      </w:r>
      <w:r w:rsidRPr="000D7D90">
        <w:rPr>
          <w:sz w:val="22"/>
          <w:szCs w:val="22"/>
        </w:rPr>
        <w:t>Thesis or research supervisor</w:t>
      </w:r>
    </w:p>
    <w:p w14:paraId="3E068967" w14:textId="36810EBB" w:rsidR="00F24D45" w:rsidRDefault="00E173E0" w:rsidP="00E173E0">
      <w:pPr>
        <w:tabs>
          <w:tab w:val="left" w:pos="567"/>
        </w:tabs>
        <w:spacing w:line="360" w:lineRule="auto"/>
        <w:rPr>
          <w:sz w:val="18"/>
        </w:rPr>
      </w:pP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 w:rsidRPr="000D7D9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D7D90">
        <w:rPr>
          <w:rFonts w:ascii="Wingdings" w:hAnsi="Wingdings"/>
          <w:sz w:val="22"/>
          <w:szCs w:val="22"/>
        </w:rPr>
        <w:t xml:space="preserve"> </w:t>
      </w:r>
      <w:r w:rsidRPr="000D7D90">
        <w:rPr>
          <w:sz w:val="22"/>
          <w:szCs w:val="22"/>
        </w:rPr>
        <w:t>Other (please specify) ………………………</w:t>
      </w:r>
      <w:r>
        <w:rPr>
          <w:sz w:val="22"/>
          <w:szCs w:val="22"/>
        </w:rPr>
        <w:t>….</w:t>
      </w:r>
    </w:p>
    <w:p w14:paraId="2B1BCC63" w14:textId="77777777" w:rsidR="00AA6856" w:rsidRDefault="00AA6856" w:rsidP="00AA6856"/>
    <w:p w14:paraId="647CC0CA" w14:textId="77777777" w:rsidR="00AA6856" w:rsidRPr="0069228C" w:rsidRDefault="00AA6856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 w:line="360" w:lineRule="auto"/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1.</w:t>
      </w:r>
      <w:r w:rsidRPr="0069228C">
        <w:rPr>
          <w:b/>
          <w:sz w:val="22"/>
          <w:szCs w:val="22"/>
        </w:rPr>
        <w:tab/>
        <w:t>Ability to undertake study at this post-graduate level:</w:t>
      </w:r>
    </w:p>
    <w:p w14:paraId="20FCE285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</w:p>
    <w:p w14:paraId="208AD9B1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</w:p>
    <w:p w14:paraId="429AE8A3" w14:textId="6448589D" w:rsidR="00AA6856" w:rsidRPr="0069228C" w:rsidRDefault="00AA6856" w:rsidP="00E173E0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4BDB7F78" w14:textId="77777777" w:rsidR="00AA6856" w:rsidRPr="0069228C" w:rsidRDefault="00AA6856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 w:line="360" w:lineRule="auto"/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2.</w:t>
      </w:r>
      <w:r w:rsidRPr="0069228C">
        <w:rPr>
          <w:b/>
          <w:sz w:val="22"/>
          <w:szCs w:val="22"/>
        </w:rPr>
        <w:tab/>
        <w:t>Applicant’s potential for contributing to the work and discussions in study groups:</w:t>
      </w:r>
    </w:p>
    <w:p w14:paraId="3EB5F8A8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66112B9B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3BC2CCB3" w14:textId="77777777" w:rsidR="00AA6856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7004CE2" w14:textId="61926D6A" w:rsidR="00E173E0" w:rsidRPr="0069228C" w:rsidRDefault="00E173E0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3B33BE61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</w:p>
    <w:p w14:paraId="4B1B506D" w14:textId="77777777" w:rsidR="00596358" w:rsidRDefault="00596358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/>
        <w:ind w:left="567" w:hanging="567"/>
        <w:rPr>
          <w:b/>
          <w:sz w:val="22"/>
          <w:szCs w:val="22"/>
        </w:rPr>
      </w:pPr>
    </w:p>
    <w:p w14:paraId="2F6F6CC0" w14:textId="77777777" w:rsidR="00E173E0" w:rsidRDefault="00E173E0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/>
        <w:ind w:left="567" w:hanging="567"/>
        <w:rPr>
          <w:b/>
          <w:sz w:val="22"/>
          <w:szCs w:val="22"/>
        </w:rPr>
      </w:pPr>
    </w:p>
    <w:p w14:paraId="35E9C571" w14:textId="77777777" w:rsidR="00E173E0" w:rsidRDefault="00E173E0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/>
        <w:ind w:left="567" w:hanging="567"/>
        <w:rPr>
          <w:b/>
          <w:sz w:val="22"/>
          <w:szCs w:val="22"/>
        </w:rPr>
      </w:pPr>
    </w:p>
    <w:p w14:paraId="71E9407C" w14:textId="77777777" w:rsidR="00AA6856" w:rsidRPr="0069228C" w:rsidRDefault="00AA6856" w:rsidP="00AA6856">
      <w:pPr>
        <w:pBdr>
          <w:top w:val="single" w:sz="4" w:space="1" w:color="auto"/>
          <w:bottom w:val="single" w:sz="4" w:space="1" w:color="auto"/>
        </w:pBdr>
        <w:tabs>
          <w:tab w:val="left" w:pos="567"/>
        </w:tabs>
        <w:spacing w:after="120"/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lastRenderedPageBreak/>
        <w:t>3.</w:t>
      </w:r>
      <w:r w:rsidRPr="0069228C">
        <w:rPr>
          <w:b/>
          <w:sz w:val="22"/>
          <w:szCs w:val="22"/>
        </w:rPr>
        <w:tab/>
        <w:t>Any aspect of personality and character, you consider pertinent, especially regarding the seriousness of purpose of the applicant:</w:t>
      </w:r>
    </w:p>
    <w:p w14:paraId="1C5BBB8D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0636D649" w14:textId="77777777" w:rsidR="00AA6856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="00596358">
        <w:rPr>
          <w:sz w:val="22"/>
          <w:szCs w:val="22"/>
        </w:rPr>
        <w:t>……</w:t>
      </w:r>
    </w:p>
    <w:p w14:paraId="00C75BA1" w14:textId="77777777" w:rsidR="00596358" w:rsidRDefault="00596358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  <w:r>
        <w:rPr>
          <w:sz w:val="22"/>
          <w:szCs w:val="22"/>
        </w:rPr>
        <w:t>……</w:t>
      </w:r>
    </w:p>
    <w:p w14:paraId="022FABF8" w14:textId="77777777" w:rsidR="00454779" w:rsidRDefault="00454779" w:rsidP="00454779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  <w:r>
        <w:rPr>
          <w:sz w:val="22"/>
          <w:szCs w:val="22"/>
        </w:rPr>
        <w:t>……</w:t>
      </w:r>
    </w:p>
    <w:p w14:paraId="60A33FBF" w14:textId="4DC1DDF8" w:rsidR="00454779" w:rsidRDefault="00454779" w:rsidP="00454779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  <w:r>
        <w:rPr>
          <w:sz w:val="22"/>
          <w:szCs w:val="22"/>
        </w:rPr>
        <w:t>……</w:t>
      </w:r>
    </w:p>
    <w:p w14:paraId="20999863" w14:textId="77777777" w:rsidR="00AA6856" w:rsidRPr="0069228C" w:rsidRDefault="00AA6856" w:rsidP="00AA6856">
      <w:pPr>
        <w:pBdr>
          <w:top w:val="single" w:sz="8" w:space="1" w:color="auto"/>
          <w:bottom w:val="single" w:sz="8" w:space="1" w:color="auto"/>
        </w:pBdr>
        <w:tabs>
          <w:tab w:val="left" w:pos="567"/>
        </w:tabs>
        <w:spacing w:after="120" w:line="360" w:lineRule="auto"/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4.</w:t>
      </w:r>
      <w:r w:rsidRPr="0069228C">
        <w:rPr>
          <w:b/>
          <w:sz w:val="22"/>
          <w:szCs w:val="22"/>
        </w:rPr>
        <w:tab/>
        <w:t>Special remarks (if any):</w:t>
      </w:r>
    </w:p>
    <w:p w14:paraId="3F77C7E3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13C1299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28A26E32" w14:textId="77777777" w:rsidR="00AA6856" w:rsidRPr="0069228C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1700DC61" w14:textId="77777777" w:rsidR="00454779" w:rsidRDefault="00AA6856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A6A3C51" w14:textId="79A31931" w:rsidR="00AA6856" w:rsidRPr="0069228C" w:rsidRDefault="00454779" w:rsidP="00AA6856">
      <w:pPr>
        <w:tabs>
          <w:tab w:val="right" w:leader="dot" w:pos="9923"/>
        </w:tabs>
        <w:rPr>
          <w:sz w:val="22"/>
          <w:szCs w:val="22"/>
        </w:rPr>
      </w:pPr>
      <w:r w:rsidRPr="0069228C">
        <w:rPr>
          <w:sz w:val="22"/>
          <w:szCs w:val="22"/>
        </w:rPr>
        <w:tab/>
      </w:r>
    </w:p>
    <w:p w14:paraId="7DB7EA9C" w14:textId="0D02C895" w:rsidR="00AA6856" w:rsidRPr="0069228C" w:rsidRDefault="00AA6856" w:rsidP="00AA6856">
      <w:pPr>
        <w:pBdr>
          <w:top w:val="single" w:sz="8" w:space="1" w:color="auto"/>
          <w:bottom w:val="single" w:sz="8" w:space="1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5.</w:t>
      </w:r>
      <w:r w:rsidRPr="0069228C">
        <w:rPr>
          <w:b/>
          <w:sz w:val="22"/>
          <w:szCs w:val="22"/>
        </w:rPr>
        <w:tab/>
        <w:t>Please rate the applicant in comparison with other students known to you who have applied for admission to graduate schools</w:t>
      </w:r>
    </w:p>
    <w:p w14:paraId="13B05983" w14:textId="77777777" w:rsidR="00AA6856" w:rsidRPr="0069228C" w:rsidRDefault="00AA6856" w:rsidP="00AA6856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F66AD5C" w14:textId="77777777" w:rsidR="00AA6856" w:rsidRPr="0069228C" w:rsidRDefault="00AA6856" w:rsidP="00DA6E92">
      <w:pPr>
        <w:tabs>
          <w:tab w:val="left" w:pos="-1843"/>
          <w:tab w:val="left" w:pos="2700"/>
          <w:tab w:val="left" w:pos="4050"/>
          <w:tab w:val="left" w:pos="5850"/>
          <w:tab w:val="left" w:pos="6840"/>
          <w:tab w:val="left" w:pos="8640"/>
          <w:tab w:val="left" w:pos="9072"/>
        </w:tabs>
        <w:spacing w:line="360" w:lineRule="auto"/>
        <w:rPr>
          <w:sz w:val="22"/>
          <w:szCs w:val="22"/>
        </w:rPr>
      </w:pPr>
      <w:r w:rsidRPr="0069228C">
        <w:rPr>
          <w:sz w:val="22"/>
          <w:szCs w:val="22"/>
        </w:rPr>
        <w:tab/>
        <w:t>Excellent</w:t>
      </w:r>
      <w:r w:rsidRPr="0069228C">
        <w:rPr>
          <w:sz w:val="22"/>
          <w:szCs w:val="22"/>
        </w:rPr>
        <w:tab/>
        <w:t>Above average</w:t>
      </w:r>
      <w:r w:rsidRPr="0069228C">
        <w:rPr>
          <w:sz w:val="22"/>
          <w:szCs w:val="22"/>
        </w:rPr>
        <w:tab/>
      </w:r>
      <w:proofErr w:type="spellStart"/>
      <w:r w:rsidRPr="0069228C">
        <w:rPr>
          <w:sz w:val="22"/>
          <w:szCs w:val="22"/>
        </w:rPr>
        <w:t>Average</w:t>
      </w:r>
      <w:proofErr w:type="spellEnd"/>
      <w:r w:rsidRPr="0069228C">
        <w:rPr>
          <w:sz w:val="22"/>
          <w:szCs w:val="22"/>
        </w:rPr>
        <w:tab/>
        <w:t>Below average</w:t>
      </w:r>
      <w:r w:rsidRPr="0069228C">
        <w:rPr>
          <w:sz w:val="22"/>
          <w:szCs w:val="22"/>
        </w:rPr>
        <w:tab/>
        <w:t>Low</w:t>
      </w:r>
    </w:p>
    <w:p w14:paraId="51159A28" w14:textId="77777777" w:rsidR="00AA6856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Intellectual ability</w:t>
      </w:r>
      <w:r w:rsidRPr="0069228C">
        <w:rPr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  <w:r w:rsidRPr="0069228C">
        <w:rPr>
          <w:rFonts w:ascii="Wingdings" w:hAnsi="Wingdings"/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  <w:r w:rsidRPr="0069228C">
        <w:rPr>
          <w:rFonts w:ascii="Wingdings" w:hAnsi="Wingdings"/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  <w:r w:rsidRPr="0069228C">
        <w:rPr>
          <w:rFonts w:ascii="Wingdings" w:hAnsi="Wingdings"/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  <w:r w:rsidRPr="0069228C">
        <w:rPr>
          <w:rFonts w:ascii="Wingdings" w:hAnsi="Wingdings"/>
          <w:sz w:val="22"/>
          <w:szCs w:val="22"/>
        </w:rPr>
        <w:tab/>
      </w:r>
      <w:r w:rsidRPr="0069228C">
        <w:rPr>
          <w:rFonts w:ascii="Wingdings" w:hAnsi="Wingdings"/>
          <w:sz w:val="22"/>
          <w:szCs w:val="22"/>
        </w:rPr>
        <w:t></w:t>
      </w:r>
    </w:p>
    <w:p w14:paraId="44C7D490" w14:textId="77777777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</w:p>
    <w:p w14:paraId="41325E98" w14:textId="77777777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</w:p>
    <w:p w14:paraId="41C78731" w14:textId="5040BF1B" w:rsidR="00DA6E92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Ability in: oral expression</w:t>
      </w:r>
      <w:r w:rsidR="00DA6E92" w:rsidRPr="0069228C">
        <w:rPr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</w:p>
    <w:p w14:paraId="12AF2971" w14:textId="77777777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</w:p>
    <w:p w14:paraId="1E6DFF03" w14:textId="2EB6FC9F" w:rsidR="00DA6E92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Ability in: written expression</w:t>
      </w:r>
      <w:r w:rsidRPr="0069228C">
        <w:rPr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</w:p>
    <w:p w14:paraId="64D59E3A" w14:textId="7CDCE37D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rFonts w:ascii="Wingdings" w:hAnsi="Wingdings"/>
          <w:sz w:val="22"/>
          <w:szCs w:val="22"/>
        </w:rPr>
      </w:pPr>
    </w:p>
    <w:p w14:paraId="6C9AF5BD" w14:textId="4FFA8153" w:rsidR="00AA6856" w:rsidRPr="0069228C" w:rsidRDefault="00AA6856" w:rsidP="00DA6E92">
      <w:pPr>
        <w:tabs>
          <w:tab w:val="left" w:pos="2700"/>
          <w:tab w:val="left" w:pos="3402"/>
          <w:tab w:val="left" w:pos="3969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 xml:space="preserve">Motivation for proposed </w:t>
      </w:r>
    </w:p>
    <w:p w14:paraId="3B1914C4" w14:textId="594ADE90" w:rsidR="00DA6E92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programme of study</w:t>
      </w:r>
      <w:r w:rsidRPr="0069228C">
        <w:rPr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</w:p>
    <w:p w14:paraId="10EE2DCC" w14:textId="4C3E8403" w:rsidR="00AA6856" w:rsidRPr="0069228C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</w:p>
    <w:p w14:paraId="1C5FA183" w14:textId="77777777" w:rsidR="00AA6856" w:rsidRPr="0069228C" w:rsidRDefault="00AA6856" w:rsidP="00DA6E92">
      <w:pPr>
        <w:tabs>
          <w:tab w:val="left" w:pos="2700"/>
          <w:tab w:val="left" w:pos="3402"/>
          <w:tab w:val="left" w:pos="3969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 xml:space="preserve">Background for proposed </w:t>
      </w:r>
    </w:p>
    <w:p w14:paraId="241AB97B" w14:textId="278CB7BD" w:rsidR="00DA6E92" w:rsidRPr="0069228C" w:rsidRDefault="00AA6856" w:rsidP="00DA6E92">
      <w:pPr>
        <w:tabs>
          <w:tab w:val="left" w:pos="2700"/>
          <w:tab w:val="left" w:pos="4500"/>
          <w:tab w:val="left" w:pos="5850"/>
          <w:tab w:val="left" w:pos="7380"/>
          <w:tab w:val="left" w:pos="8640"/>
          <w:tab w:val="left" w:pos="9214"/>
        </w:tabs>
        <w:rPr>
          <w:sz w:val="22"/>
          <w:szCs w:val="22"/>
        </w:rPr>
      </w:pPr>
      <w:r w:rsidRPr="0069228C">
        <w:rPr>
          <w:sz w:val="22"/>
          <w:szCs w:val="22"/>
        </w:rPr>
        <w:t>programme of study</w:t>
      </w:r>
      <w:r w:rsidRPr="0069228C">
        <w:rPr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  <w:r w:rsidR="00DA6E92" w:rsidRPr="0069228C">
        <w:rPr>
          <w:rFonts w:ascii="Wingdings" w:hAnsi="Wingdings"/>
          <w:sz w:val="22"/>
          <w:szCs w:val="22"/>
        </w:rPr>
        <w:tab/>
      </w:r>
      <w:r w:rsidR="00DA6E92" w:rsidRPr="0069228C">
        <w:rPr>
          <w:rFonts w:ascii="Wingdings" w:hAnsi="Wingdings"/>
          <w:sz w:val="22"/>
          <w:szCs w:val="22"/>
        </w:rPr>
        <w:t></w:t>
      </w:r>
    </w:p>
    <w:p w14:paraId="41A0F062" w14:textId="304A73EF" w:rsidR="00AA6856" w:rsidRDefault="00AA6856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rFonts w:ascii="Wingdings" w:hAnsi="Wingdings"/>
          <w:sz w:val="22"/>
          <w:szCs w:val="22"/>
        </w:rPr>
      </w:pPr>
    </w:p>
    <w:p w14:paraId="0BF210AE" w14:textId="77777777" w:rsidR="00454779" w:rsidRPr="0069228C" w:rsidRDefault="00454779" w:rsidP="00DA6E92">
      <w:pPr>
        <w:tabs>
          <w:tab w:val="left" w:pos="2700"/>
          <w:tab w:val="left" w:pos="3402"/>
          <w:tab w:val="left" w:pos="4050"/>
          <w:tab w:val="left" w:pos="4962"/>
          <w:tab w:val="left" w:pos="5850"/>
          <w:tab w:val="left" w:pos="6379"/>
          <w:tab w:val="left" w:pos="6840"/>
          <w:tab w:val="left" w:pos="7797"/>
          <w:tab w:val="left" w:pos="8640"/>
          <w:tab w:val="left" w:pos="9214"/>
        </w:tabs>
        <w:rPr>
          <w:rFonts w:ascii="Wingdings" w:hAnsi="Wingdings"/>
          <w:sz w:val="22"/>
          <w:szCs w:val="22"/>
        </w:rPr>
      </w:pPr>
    </w:p>
    <w:p w14:paraId="5632BC70" w14:textId="77777777" w:rsidR="00AA6856" w:rsidRPr="0069228C" w:rsidRDefault="00AA6856" w:rsidP="00AA6856">
      <w:pPr>
        <w:pBdr>
          <w:top w:val="single" w:sz="8" w:space="1" w:color="auto"/>
          <w:bottom w:val="single" w:sz="8" w:space="1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69228C">
        <w:rPr>
          <w:b/>
          <w:sz w:val="22"/>
          <w:szCs w:val="22"/>
        </w:rPr>
        <w:t>6.</w:t>
      </w:r>
      <w:r w:rsidRPr="0069228C">
        <w:rPr>
          <w:b/>
          <w:sz w:val="22"/>
          <w:szCs w:val="22"/>
        </w:rPr>
        <w:tab/>
        <w:t>How do you rate the applicant in overall ability and promise in comparison with other students at the same level of training?</w:t>
      </w:r>
    </w:p>
    <w:p w14:paraId="7373F08C" w14:textId="77777777" w:rsidR="003D277F" w:rsidRDefault="003D277F" w:rsidP="00AA6856">
      <w:pPr>
        <w:rPr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3D277F" w:rsidRPr="00FD25B9" w14:paraId="1CE2515A" w14:textId="77777777" w:rsidTr="00FD25B9">
        <w:tc>
          <w:tcPr>
            <w:tcW w:w="1476" w:type="dxa"/>
            <w:shd w:val="pct20" w:color="000000" w:fill="FFFFFF"/>
          </w:tcPr>
          <w:p w14:paraId="41E01F39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4E1AAAFE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701EB194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648F7CC4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6FB24ABC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  <w:tc>
          <w:tcPr>
            <w:tcW w:w="1476" w:type="dxa"/>
            <w:shd w:val="pct20" w:color="000000" w:fill="FFFFFF"/>
          </w:tcPr>
          <w:p w14:paraId="25E9FED7" w14:textId="77777777" w:rsidR="003D277F" w:rsidRPr="00FD25B9" w:rsidRDefault="003D277F" w:rsidP="00FD2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D25B9">
              <w:rPr>
                <w:rFonts w:ascii="Wingdings" w:hAnsi="Wingdings"/>
                <w:b/>
                <w:bCs/>
                <w:sz w:val="22"/>
                <w:szCs w:val="22"/>
              </w:rPr>
              <w:t></w:t>
            </w:r>
          </w:p>
        </w:tc>
      </w:tr>
      <w:tr w:rsidR="003D277F" w:rsidRPr="00FD25B9" w14:paraId="6D880AEA" w14:textId="77777777" w:rsidTr="00FD25B9">
        <w:tc>
          <w:tcPr>
            <w:tcW w:w="1476" w:type="dxa"/>
            <w:shd w:val="pct5" w:color="000000" w:fill="FFFFFF"/>
          </w:tcPr>
          <w:p w14:paraId="3157BBF8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Equal to the best in any department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0DD2DD82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Will perform at a superior level wherever admitted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6D88717B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Performance should be up to average of most graduate students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267670CC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Qualifications marginal, but warrants consideration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28D2185B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Questionable whether admission to further study is warranted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  <w:tc>
          <w:tcPr>
            <w:tcW w:w="1476" w:type="dxa"/>
            <w:shd w:val="pct5" w:color="000000" w:fill="FFFFFF"/>
          </w:tcPr>
          <w:p w14:paraId="1EFD1129" w14:textId="77777777" w:rsidR="003D277F" w:rsidRPr="00FD25B9" w:rsidRDefault="003D277F" w:rsidP="00AA6856">
            <w:pPr>
              <w:rPr>
                <w:sz w:val="22"/>
                <w:szCs w:val="22"/>
              </w:rPr>
            </w:pPr>
            <w:r w:rsidRPr="00FD25B9">
              <w:rPr>
                <w:sz w:val="22"/>
                <w:szCs w:val="22"/>
              </w:rPr>
              <w:t>Not able to judge</w:t>
            </w:r>
            <w:r w:rsidR="00B33526" w:rsidRPr="00FD25B9">
              <w:rPr>
                <w:sz w:val="22"/>
                <w:szCs w:val="22"/>
              </w:rPr>
              <w:t>.</w:t>
            </w:r>
          </w:p>
        </w:tc>
      </w:tr>
    </w:tbl>
    <w:p w14:paraId="7ED3835F" w14:textId="77777777" w:rsidR="00B33526" w:rsidRDefault="00B33526" w:rsidP="00AA6856">
      <w:pPr>
        <w:rPr>
          <w:sz w:val="22"/>
          <w:szCs w:val="22"/>
        </w:rPr>
      </w:pPr>
    </w:p>
    <w:p w14:paraId="1363BD77" w14:textId="77777777" w:rsidR="00AA6856" w:rsidRPr="0069228C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>Date:</w:t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Place:</w:t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Signature:</w:t>
      </w:r>
    </w:p>
    <w:p w14:paraId="74682BB6" w14:textId="77777777" w:rsidR="00AA6856" w:rsidRPr="0069228C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Name:</w:t>
      </w:r>
    </w:p>
    <w:p w14:paraId="5B61C8C5" w14:textId="77777777" w:rsidR="00AA6856" w:rsidRPr="0069228C" w:rsidRDefault="00AA6856" w:rsidP="00AA6856">
      <w:pPr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  <w:t>Title or position:</w:t>
      </w:r>
    </w:p>
    <w:p w14:paraId="51601DE2" w14:textId="77777777" w:rsidR="00F21930" w:rsidRDefault="00AA6856" w:rsidP="00611D54">
      <w:pPr>
        <w:rPr>
          <w:sz w:val="22"/>
          <w:szCs w:val="22"/>
        </w:rPr>
      </w:pP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Pr="0069228C">
        <w:rPr>
          <w:sz w:val="22"/>
          <w:szCs w:val="22"/>
        </w:rPr>
        <w:tab/>
      </w:r>
      <w:r w:rsidR="00F21930">
        <w:rPr>
          <w:sz w:val="22"/>
          <w:szCs w:val="22"/>
        </w:rPr>
        <w:t>Email:</w:t>
      </w:r>
    </w:p>
    <w:p w14:paraId="6F674BA7" w14:textId="4CC666EF" w:rsidR="00AA6856" w:rsidRPr="0069228C" w:rsidRDefault="00AA6856" w:rsidP="00F21930">
      <w:pPr>
        <w:ind w:left="2880" w:firstLine="720"/>
        <w:rPr>
          <w:sz w:val="22"/>
          <w:szCs w:val="22"/>
        </w:rPr>
      </w:pPr>
      <w:r w:rsidRPr="0069228C">
        <w:rPr>
          <w:sz w:val="22"/>
          <w:szCs w:val="22"/>
        </w:rPr>
        <w:t>Address:</w:t>
      </w:r>
      <w:r w:rsidR="00E173E0">
        <w:rPr>
          <w:sz w:val="22"/>
          <w:szCs w:val="22"/>
        </w:rPr>
        <w:br/>
      </w:r>
    </w:p>
    <w:p w14:paraId="4AFC9D89" w14:textId="51EC291E" w:rsidR="00611D54" w:rsidRPr="00E173E0" w:rsidRDefault="00AA6856" w:rsidP="00611D54">
      <w:pPr>
        <w:rPr>
          <w:sz w:val="22"/>
          <w:szCs w:val="22"/>
        </w:rPr>
      </w:pPr>
      <w:r w:rsidRPr="0069228C">
        <w:rPr>
          <w:sz w:val="22"/>
          <w:szCs w:val="22"/>
        </w:rPr>
        <w:t>Please return this reference form to:</w:t>
      </w:r>
      <w:r w:rsidR="00E173E0">
        <w:rPr>
          <w:sz w:val="22"/>
          <w:szCs w:val="22"/>
        </w:rPr>
        <w:t xml:space="preserve"> </w:t>
      </w:r>
      <w:hyperlink r:id="rId9" w:history="1">
        <w:r w:rsidR="00E173E0" w:rsidRPr="00716BCB">
          <w:rPr>
            <w:rStyle w:val="Hyperlink"/>
            <w:sz w:val="22"/>
            <w:szCs w:val="22"/>
          </w:rPr>
          <w:t>admission@iss.nl</w:t>
        </w:r>
      </w:hyperlink>
      <w:r w:rsidR="00E173E0">
        <w:rPr>
          <w:sz w:val="22"/>
          <w:szCs w:val="22"/>
        </w:rPr>
        <w:t xml:space="preserve"> </w:t>
      </w:r>
    </w:p>
    <w:sectPr w:rsidR="00611D54" w:rsidRPr="00E173E0" w:rsidSect="00DA6E92">
      <w:footerReference w:type="default" r:id="rId10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7564" w14:textId="77777777" w:rsidR="009C5FD6" w:rsidRDefault="009C5FD6">
      <w:r>
        <w:separator/>
      </w:r>
    </w:p>
  </w:endnote>
  <w:endnote w:type="continuationSeparator" w:id="0">
    <w:p w14:paraId="4F745083" w14:textId="77777777" w:rsidR="009C5FD6" w:rsidRDefault="009C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8B66" w14:textId="77777777" w:rsidR="0057180A" w:rsidRDefault="0057180A">
    <w:pPr>
      <w:pBdr>
        <w:top w:val="single" w:sz="4" w:space="1" w:color="auto"/>
      </w:pBdr>
      <w:tabs>
        <w:tab w:val="right" w:pos="10206"/>
        <w:tab w:val="right" w:pos="10348"/>
      </w:tabs>
      <w:ind w:right="142"/>
      <w:rPr>
        <w:rFonts w:ascii="Arial" w:hAnsi="Arial"/>
        <w:sz w:val="18"/>
      </w:rPr>
    </w:pPr>
    <w:r>
      <w:rPr>
        <w:rFonts w:ascii="Arial" w:hAnsi="Arial"/>
        <w:sz w:val="18"/>
      </w:rPr>
      <w:t xml:space="preserve">Institute of Social Studies </w:t>
    </w:r>
    <w:r w:rsidR="00611D54">
      <w:rPr>
        <w:rFonts w:ascii="Arial" w:hAnsi="Arial"/>
        <w:sz w:val="18"/>
      </w:rPr>
      <w:t xml:space="preserve">of Erasmus University, </w:t>
    </w:r>
    <w:r>
      <w:rPr>
        <w:rFonts w:ascii="Arial" w:hAnsi="Arial"/>
        <w:sz w:val="18"/>
      </w:rPr>
      <w:t>P.O. Box 29776, 2502 LT The Hague, The Netherlands</w:t>
    </w:r>
  </w:p>
  <w:p w14:paraId="6AFD8A24" w14:textId="77777777" w:rsidR="0057180A" w:rsidRDefault="0057180A">
    <w:pPr>
      <w:ind w:right="900"/>
      <w:rPr>
        <w:rFonts w:ascii="Arial" w:hAnsi="Arial"/>
        <w:sz w:val="18"/>
      </w:rPr>
    </w:pPr>
    <w:proofErr w:type="spellStart"/>
    <w:r>
      <w:rPr>
        <w:rFonts w:ascii="Arial" w:hAnsi="Arial"/>
        <w:sz w:val="18"/>
      </w:rPr>
      <w:t>Kortenaerkade</w:t>
    </w:r>
    <w:proofErr w:type="spellEnd"/>
    <w:r>
      <w:rPr>
        <w:rFonts w:ascii="Arial" w:hAnsi="Arial"/>
        <w:sz w:val="18"/>
      </w:rPr>
      <w:t xml:space="preserve"> 12, 2518 AX The Hague, The Netherlands.</w:t>
    </w:r>
  </w:p>
  <w:p w14:paraId="1BA968DD" w14:textId="77777777" w:rsidR="0057180A" w:rsidRDefault="0057180A">
    <w:pPr>
      <w:rPr>
        <w:sz w:val="18"/>
      </w:rPr>
    </w:pPr>
    <w:r>
      <w:rPr>
        <w:rFonts w:ascii="Arial" w:hAnsi="Arial"/>
        <w:sz w:val="18"/>
      </w:rPr>
      <w:t>Telephone +31 70 426 04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5D64" w14:textId="77777777" w:rsidR="009C5FD6" w:rsidRDefault="009C5FD6">
      <w:r>
        <w:separator/>
      </w:r>
    </w:p>
  </w:footnote>
  <w:footnote w:type="continuationSeparator" w:id="0">
    <w:p w14:paraId="5314E504" w14:textId="77777777" w:rsidR="009C5FD6" w:rsidRDefault="009C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4BB9465D"/>
    <w:multiLevelType w:val="multilevel"/>
    <w:tmpl w:val="5AC0E1CE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entative="1">
      <w:start w:val="1"/>
      <w:numFmt w:val="decimal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decimal"/>
      <w:lvlText w:val="%3."/>
      <w:lvlJc w:val="left"/>
      <w:pPr>
        <w:tabs>
          <w:tab w:val="num" w:pos="3690"/>
        </w:tabs>
        <w:ind w:left="3690" w:hanging="36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decimal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decimal"/>
      <w:lvlText w:val="%6."/>
      <w:lvlJc w:val="left"/>
      <w:pPr>
        <w:tabs>
          <w:tab w:val="num" w:pos="5850"/>
        </w:tabs>
        <w:ind w:left="5850" w:hanging="36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decimal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decimal"/>
      <w:lvlText w:val="%9."/>
      <w:lvlJc w:val="left"/>
      <w:pPr>
        <w:tabs>
          <w:tab w:val="num" w:pos="8010"/>
        </w:tabs>
        <w:ind w:left="8010" w:hanging="360"/>
      </w:pPr>
    </w:lvl>
  </w:abstractNum>
  <w:abstractNum w:abstractNumId="2" w15:restartNumberingAfterBreak="0">
    <w:nsid w:val="7D4B6DC6"/>
    <w:multiLevelType w:val="hybridMultilevel"/>
    <w:tmpl w:val="17DA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043083">
    <w:abstractNumId w:val="0"/>
  </w:num>
  <w:num w:numId="2" w16cid:durableId="124351353">
    <w:abstractNumId w:val="2"/>
  </w:num>
  <w:num w:numId="3" w16cid:durableId="61567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55e,#003e7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56"/>
    <w:rsid w:val="00015029"/>
    <w:rsid w:val="000F3EAB"/>
    <w:rsid w:val="00164D29"/>
    <w:rsid w:val="002005A1"/>
    <w:rsid w:val="00215BC5"/>
    <w:rsid w:val="00216503"/>
    <w:rsid w:val="00236284"/>
    <w:rsid w:val="002507F3"/>
    <w:rsid w:val="00264A8F"/>
    <w:rsid w:val="002A23A8"/>
    <w:rsid w:val="002E3283"/>
    <w:rsid w:val="00337295"/>
    <w:rsid w:val="003C1509"/>
    <w:rsid w:val="003D277F"/>
    <w:rsid w:val="00454779"/>
    <w:rsid w:val="00460A8E"/>
    <w:rsid w:val="0048761F"/>
    <w:rsid w:val="00495BE2"/>
    <w:rsid w:val="004E6F69"/>
    <w:rsid w:val="0054262D"/>
    <w:rsid w:val="0057180A"/>
    <w:rsid w:val="00596358"/>
    <w:rsid w:val="0060306A"/>
    <w:rsid w:val="00611D54"/>
    <w:rsid w:val="006F4067"/>
    <w:rsid w:val="00701538"/>
    <w:rsid w:val="00727093"/>
    <w:rsid w:val="0074210A"/>
    <w:rsid w:val="00752FB2"/>
    <w:rsid w:val="007665D5"/>
    <w:rsid w:val="007B3958"/>
    <w:rsid w:val="00833DF3"/>
    <w:rsid w:val="00891BDF"/>
    <w:rsid w:val="00970EDE"/>
    <w:rsid w:val="009B7078"/>
    <w:rsid w:val="009C58E1"/>
    <w:rsid w:val="009C5FD6"/>
    <w:rsid w:val="009D4437"/>
    <w:rsid w:val="009E1CDD"/>
    <w:rsid w:val="009F7477"/>
    <w:rsid w:val="00A11C64"/>
    <w:rsid w:val="00A11E75"/>
    <w:rsid w:val="00A526C7"/>
    <w:rsid w:val="00A67230"/>
    <w:rsid w:val="00A76B92"/>
    <w:rsid w:val="00AA6856"/>
    <w:rsid w:val="00B33526"/>
    <w:rsid w:val="00B73CF2"/>
    <w:rsid w:val="00B96586"/>
    <w:rsid w:val="00C76771"/>
    <w:rsid w:val="00C82F07"/>
    <w:rsid w:val="00D44D64"/>
    <w:rsid w:val="00D810A3"/>
    <w:rsid w:val="00DA6E92"/>
    <w:rsid w:val="00E10F48"/>
    <w:rsid w:val="00E173E0"/>
    <w:rsid w:val="00E30375"/>
    <w:rsid w:val="00EB6EFE"/>
    <w:rsid w:val="00F21930"/>
    <w:rsid w:val="00F24D45"/>
    <w:rsid w:val="00F44867"/>
    <w:rsid w:val="00F620DE"/>
    <w:rsid w:val="00F85B70"/>
    <w:rsid w:val="00FD25B9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5e,#003e73"/>
    </o:shapedefaults>
    <o:shapelayout v:ext="edit">
      <o:idmap v:ext="edit" data="2"/>
    </o:shapelayout>
  </w:shapeDefaults>
  <w:decimalSymbol w:val=","/>
  <w:listSeparator w:val=","/>
  <w14:docId w14:val="6016BF9D"/>
  <w15:chartTrackingRefBased/>
  <w15:docId w15:val="{059CF5BC-09B2-4AD0-A4B2-406ED1B7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856"/>
    <w:rPr>
      <w:rFonts w:ascii="Times" w:eastAsia="Times" w:hAnsi="Times"/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AA6856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6856"/>
    <w:rPr>
      <w:b/>
    </w:rPr>
  </w:style>
  <w:style w:type="paragraph" w:styleId="Header">
    <w:name w:val="header"/>
    <w:basedOn w:val="Normal"/>
    <w:rsid w:val="00611D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D54"/>
    <w:pPr>
      <w:tabs>
        <w:tab w:val="center" w:pos="4320"/>
        <w:tab w:val="right" w:pos="8640"/>
      </w:tabs>
    </w:pPr>
  </w:style>
  <w:style w:type="character" w:styleId="Hyperlink">
    <w:name w:val="Hyperlink"/>
    <w:rsid w:val="00611D54"/>
    <w:rPr>
      <w:color w:val="0000FF"/>
      <w:u w:val="single"/>
    </w:rPr>
  </w:style>
  <w:style w:type="table" w:styleId="TableGrid">
    <w:name w:val="Table Grid"/>
    <w:basedOn w:val="TableNormal"/>
    <w:rsid w:val="003D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B335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CommentReference">
    <w:name w:val="annotation reference"/>
    <w:basedOn w:val="DefaultParagraphFont"/>
    <w:rsid w:val="003C1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5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1509"/>
    <w:rPr>
      <w:rFonts w:ascii="Times" w:eastAsia="Times" w:hAnsi="Times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3C1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1509"/>
    <w:rPr>
      <w:rFonts w:ascii="Times" w:eastAsia="Times" w:hAnsi="Times"/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15BC5"/>
    <w:rPr>
      <w:rFonts w:ascii="Times" w:eastAsia="Times" w:hAnsi="Times"/>
      <w:sz w:val="24"/>
      <w:lang w:val="en-GB" w:eastAsia="en-GB"/>
    </w:rPr>
  </w:style>
  <w:style w:type="paragraph" w:styleId="Revision">
    <w:name w:val="Revision"/>
    <w:hidden/>
    <w:uiPriority w:val="99"/>
    <w:semiHidden/>
    <w:rsid w:val="0048761F"/>
    <w:rPr>
      <w:rFonts w:ascii="Times" w:eastAsia="Times" w:hAnsi="Times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7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ssion@iss.n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79B2AB004214A91B98530CB2B8D7E" ma:contentTypeVersion="16" ma:contentTypeDescription="Create a new document." ma:contentTypeScope="" ma:versionID="dbe28234a6903ddcc145e5e3d9d61dab">
  <xsd:schema xmlns:xsd="http://www.w3.org/2001/XMLSchema" xmlns:xs="http://www.w3.org/2001/XMLSchema" xmlns:p="http://schemas.microsoft.com/office/2006/metadata/properties" xmlns:ns2="12d38001-962c-456d-95c9-91b4ad21ea91" xmlns:ns3="dea8b0ea-6247-433c-a430-8e12923e548c" targetNamespace="http://schemas.microsoft.com/office/2006/metadata/properties" ma:root="true" ma:fieldsID="3cb2ee7e057ef1235e322c15f6c986b1" ns2:_="" ns3:_="">
    <xsd:import namespace="12d38001-962c-456d-95c9-91b4ad21ea91"/>
    <xsd:import namespace="dea8b0ea-6247-433c-a430-8e12923e5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38001-962c-456d-95c9-91b4ad21e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8b0ea-6247-433c-a430-8e12923e54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b7e569-58f5-4de2-b5e1-498f1c59858a}" ma:internalName="TaxCatchAll" ma:showField="CatchAllData" ma:web="dea8b0ea-6247-433c-a430-8e12923e5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38001-962c-456d-95c9-91b4ad21ea91">
      <Terms xmlns="http://schemas.microsoft.com/office/infopath/2007/PartnerControls"/>
    </lcf76f155ced4ddcb4097134ff3c332f>
    <TaxCatchAll xmlns="dea8b0ea-6247-433c-a430-8e12923e548c" xsi:nil="true"/>
  </documentManagement>
</p:properties>
</file>

<file path=customXml/itemProps1.xml><?xml version="1.0" encoding="utf-8"?>
<ds:datastoreItem xmlns:ds="http://schemas.openxmlformats.org/officeDocument/2006/customXml" ds:itemID="{DA9C998C-ACAD-4AFD-9BAC-B297A200F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42F68-B217-4E95-883A-0BA6B8B3CE49}"/>
</file>

<file path=customXml/itemProps3.xml><?xml version="1.0" encoding="utf-8"?>
<ds:datastoreItem xmlns:ds="http://schemas.openxmlformats.org/officeDocument/2006/customXml" ds:itemID="{53F21B13-56C7-4F61-BD46-9E7DF70B1E1F}"/>
</file>

<file path=customXml/itemProps4.xml><?xml version="1.0" encoding="utf-8"?>
<ds:datastoreItem xmlns:ds="http://schemas.openxmlformats.org/officeDocument/2006/customXml" ds:itemID="{E2B5B9C0-1873-4CB6-8F4A-26B5500FF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2022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mailto:admission@iss.nl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VANOS</dc:creator>
  <cp:keywords/>
  <dc:description/>
  <cp:lastModifiedBy>Amina Aoulad Said</cp:lastModifiedBy>
  <cp:revision>2</cp:revision>
  <dcterms:created xsi:type="dcterms:W3CDTF">2026-04-02T12:29:00Z</dcterms:created>
  <dcterms:modified xsi:type="dcterms:W3CDTF">2026-04-02T12:29:00Z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2025-08-20T12:47:05Z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bef98860-e441-4d08-b532-d117d150fc33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  <property fmtid="{D5CDD505-2E9C-101B-9397-08002B2CF9AE}" pid="10" name="ContentTypeId">
    <vt:lpwstr>0x010100C9D79B2AB004214A91B98530CB2B8D7E</vt:lpwstr>
  </property>
</Properties>
</file>